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37C4989" w14:textId="221DC3D8" w:rsidR="00D41A52" w:rsidRPr="00D41A52" w:rsidRDefault="00D41A52" w:rsidP="00D41A5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41A52">
        <w:rPr>
          <w:rFonts w:ascii="Times New Roman" w:hAnsi="Times New Roman" w:cs="Times New Roman"/>
          <w:b/>
          <w:bCs/>
          <w:sz w:val="24"/>
          <w:szCs w:val="24"/>
        </w:rPr>
        <w:t>АННОТАЦИЯ</w:t>
      </w:r>
    </w:p>
    <w:p w14:paraId="306C5FCB" w14:textId="2D39BC26" w:rsidR="00D36AAF" w:rsidRPr="00D41A52" w:rsidRDefault="00D41A52" w:rsidP="00D36AA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>к</w:t>
      </w:r>
      <w:r w:rsidR="00D36AAF">
        <w:rPr>
          <w:rFonts w:ascii="Times New Roman" w:hAnsi="Times New Roman" w:cs="Times New Roman"/>
          <w:sz w:val="24"/>
          <w:szCs w:val="24"/>
        </w:rPr>
        <w:t xml:space="preserve"> ОСНОВНОЙ ОБРАЗОВАТЕЛЬНОЙ ПРОГРАММЕ </w:t>
      </w:r>
      <w:r w:rsidR="00D36AAF" w:rsidRPr="00D41A52">
        <w:rPr>
          <w:rFonts w:ascii="Times New Roman" w:hAnsi="Times New Roman" w:cs="Times New Roman"/>
          <w:sz w:val="24"/>
          <w:szCs w:val="24"/>
        </w:rPr>
        <w:t>ДОШКОЛЬНОГО ОБРАЗОВАНИЯ</w:t>
      </w:r>
      <w:r w:rsidR="00D36AAF">
        <w:rPr>
          <w:rFonts w:ascii="Times New Roman" w:hAnsi="Times New Roman" w:cs="Times New Roman"/>
          <w:sz w:val="24"/>
          <w:szCs w:val="24"/>
        </w:rPr>
        <w:t xml:space="preserve"> Муниципального бюджетного дошкольного учреждения «Детский сад № 1 «Даймохк» с. Гордали-Юрт Гудермесского муниципального района» </w:t>
      </w:r>
    </w:p>
    <w:p w14:paraId="471FBFE8" w14:textId="67110999" w:rsidR="00D41A52" w:rsidRDefault="00D41A52" w:rsidP="00D41A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>н</w:t>
      </w:r>
      <w:r w:rsidR="00D36AAF">
        <w:rPr>
          <w:rFonts w:ascii="Times New Roman" w:hAnsi="Times New Roman" w:cs="Times New Roman"/>
          <w:sz w:val="24"/>
          <w:szCs w:val="24"/>
        </w:rPr>
        <w:t>а 2024-2029 гг.</w:t>
      </w:r>
      <w:r w:rsidRPr="00D41A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451E47D" w14:textId="77777777" w:rsidR="00D41A52" w:rsidRDefault="00D41A52" w:rsidP="00D41A5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46BEB916" w14:textId="01E54D84" w:rsidR="00D41A52" w:rsidRDefault="00D41A52" w:rsidP="00D36A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>Основная образовательная программа дошкольного образования муниципального дошкольно</w:t>
      </w:r>
      <w:r w:rsidR="00D36AAF">
        <w:rPr>
          <w:rFonts w:ascii="Times New Roman" w:hAnsi="Times New Roman" w:cs="Times New Roman"/>
          <w:sz w:val="24"/>
          <w:szCs w:val="24"/>
        </w:rPr>
        <w:t xml:space="preserve">го образовательного учреждения </w:t>
      </w:r>
      <w:r w:rsidR="00D36AAF">
        <w:rPr>
          <w:rFonts w:ascii="Times New Roman" w:hAnsi="Times New Roman" w:cs="Times New Roman"/>
          <w:sz w:val="24"/>
          <w:szCs w:val="24"/>
        </w:rPr>
        <w:t xml:space="preserve">«Детский сад № 1 «Даймохк» с. Гордали-Юрт Гудермесского муниципального района» </w:t>
      </w:r>
      <w:r w:rsidRPr="00D41A52">
        <w:rPr>
          <w:rFonts w:ascii="Times New Roman" w:hAnsi="Times New Roman" w:cs="Times New Roman"/>
          <w:sz w:val="24"/>
          <w:szCs w:val="24"/>
        </w:rPr>
        <w:t xml:space="preserve">(далее – Программа) разработана в соответствии с федеральным государственным образовательным стандартом дошкольного образования (утвержден приказом Минобрнауки России от 17 октября 2013 г. № 1155, зарегистрировано в Минюсте России 14 ноября 2013 г., регистрационный № 30384; в редакции приказа </w:t>
      </w:r>
      <w:proofErr w:type="spellStart"/>
      <w:r w:rsidRPr="00D41A5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41A52">
        <w:rPr>
          <w:rFonts w:ascii="Times New Roman" w:hAnsi="Times New Roman" w:cs="Times New Roman"/>
          <w:sz w:val="24"/>
          <w:szCs w:val="24"/>
        </w:rPr>
        <w:t xml:space="preserve"> России от 8 ноября 2022 г. № 955, зарегистрировано в Минюсте России 6 февраля 2023 г., регистрационный № 72264) (далее – ФГОС ДО) и федеральной образовательной программой дошкольного образования (утверждена приказом </w:t>
      </w:r>
      <w:proofErr w:type="spellStart"/>
      <w:r w:rsidRPr="00D41A52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D41A52">
        <w:rPr>
          <w:rFonts w:ascii="Times New Roman" w:hAnsi="Times New Roman" w:cs="Times New Roman"/>
          <w:sz w:val="24"/>
          <w:szCs w:val="24"/>
        </w:rPr>
        <w:t xml:space="preserve"> России от 25 ноября 2022 г. № 1028, зарегистрировано в Минюсте России 28 декабря 2022 г., регистрационный № 71847) (далее – ФОП ДО). </w:t>
      </w:r>
    </w:p>
    <w:p w14:paraId="3807619A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>Программа отвечает образовательному запросу социума, обеспечивает развитие личности детей с 2 до 7 лет в различных видах общения и деятельности с учетом их возрастных, индивидуальных, психологических и физиологических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14:paraId="1ABFFEDA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 xml:space="preserve"> 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ФГОС ДО. </w:t>
      </w:r>
    </w:p>
    <w:p w14:paraId="7858A676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 xml:space="preserve">Обязательная часть Программы соответствует ФОП ДО и обеспечивает: </w:t>
      </w:r>
    </w:p>
    <w:p w14:paraId="4ED89BF5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воспитание и развитие ребенка дошкольного возраста как гражданина Российской Федерации, формирование основ его гражданской и культурной идентичности на доступном его возрасту содержании доступными средствами; </w:t>
      </w:r>
    </w:p>
    <w:p w14:paraId="4DC781E2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создание единого ядра содержания дошкольного образования (далее – ДО), ориентированного на приобщение детей к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 </w:t>
      </w:r>
    </w:p>
    <w:p w14:paraId="011540D3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создание единого федерального образовательного пространства воспитания и обучения детей от 2 лет до поступления в начальную школу, обеспечивающего ребенку и его родителям (законным представителям), равные, качественные условия ДО, вне зависимости от места и региона проживания. </w:t>
      </w:r>
    </w:p>
    <w:p w14:paraId="132597DA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41A52">
        <w:rPr>
          <w:rFonts w:ascii="Times New Roman" w:hAnsi="Times New Roman" w:cs="Times New Roman"/>
          <w:sz w:val="24"/>
          <w:szCs w:val="24"/>
        </w:rPr>
        <w:t>Объем обязательной части Программы составляет не менее 60% от ее общего объема; части, формируемой участниками образовательных отношений, не более 40%. Программа представляет собой учебно</w:t>
      </w:r>
      <w:r>
        <w:rPr>
          <w:rFonts w:ascii="Times New Roman" w:hAnsi="Times New Roman" w:cs="Times New Roman"/>
          <w:sz w:val="24"/>
          <w:szCs w:val="24"/>
        </w:rPr>
        <w:t>-методическую</w:t>
      </w:r>
      <w:r w:rsidRPr="00D41A52">
        <w:rPr>
          <w:rFonts w:ascii="Times New Roman" w:hAnsi="Times New Roman" w:cs="Times New Roman"/>
          <w:sz w:val="24"/>
          <w:szCs w:val="24"/>
        </w:rPr>
        <w:t xml:space="preserve"> документацию, в составе которой: </w:t>
      </w:r>
    </w:p>
    <w:p w14:paraId="2A299AEC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рабочая программа воспитания, </w:t>
      </w:r>
    </w:p>
    <w:p w14:paraId="5A43E88C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режим и распорядок дня для всех возрастных групп ДОО, </w:t>
      </w:r>
    </w:p>
    <w:p w14:paraId="17EFACA5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календарный план воспитательной работы. В соответствии с требованиями ФГОС ДО в Программе содержится целевой, содержательный и организационный разделы. В целевом разделе Программы представлены цели, задачи, принципы и подходы к ее формированию; планируемые результаты освоения Программы в младенческом, раннем, </w:t>
      </w:r>
      <w:r w:rsidRPr="00D41A52">
        <w:rPr>
          <w:rFonts w:ascii="Times New Roman" w:hAnsi="Times New Roman" w:cs="Times New Roman"/>
          <w:sz w:val="24"/>
          <w:szCs w:val="24"/>
        </w:rPr>
        <w:lastRenderedPageBreak/>
        <w:t xml:space="preserve">дошкольном возрастах, а также на этапе завершения освоения Программы; характеристики особенностей развития детей младенческого, раннего и дошкольного возрастов, подходы к педагогической диагностике планируемых результатов. </w:t>
      </w:r>
    </w:p>
    <w:p w14:paraId="1A5D7965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 xml:space="preserve">Содержательный раздел Программы включает описание: </w:t>
      </w:r>
    </w:p>
    <w:p w14:paraId="1464CE82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задач и содержания образовательной деятельности по каждой из образовательных областей для всех возрастных групп обучающихся (социально-коммуникативное, познавательное, речевое, художественно - эстетическое, физическое развитие) в соответствии с федеральной программой и с учетом используемых методических пособий, обеспечивающих реализацию данного содержания. </w:t>
      </w:r>
    </w:p>
    <w:p w14:paraId="6115BA76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вариативных форм, способов, методов и средств реализации Федеральной программы с учетом возрастных и индивидуальных особенностей воспитанников, специфики их образовательных потребностей и интересов; </w:t>
      </w:r>
    </w:p>
    <w:p w14:paraId="0B347C5F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особенностей образовательной деятельности разных видов и культурных практик; </w:t>
      </w:r>
    </w:p>
    <w:p w14:paraId="065BC660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способов поддержки детской инициативы; </w:t>
      </w:r>
    </w:p>
    <w:p w14:paraId="71F3480E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особенностей взаимодействия педагогического коллектива с семьями обучающихся;</w:t>
      </w:r>
    </w:p>
    <w:p w14:paraId="2B9DC8C8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 xml:space="preserve"> </w:t>
      </w: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по профессиональной коррекции нарушений развития детей. </w:t>
      </w:r>
    </w:p>
    <w:p w14:paraId="77D1D882" w14:textId="76BF7FFB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>Содержательный раздел включает рабочую программу воспитания, которая раскрывает задачи и направления воспитательной работы, предусматривает приобщение детей к российским традиционным духовным ценностям, включая культурные ценности своей этнической группы, правилам и нормам поведения в российском обществе.</w:t>
      </w:r>
    </w:p>
    <w:p w14:paraId="6F8EFE54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t xml:space="preserve"> Организационный раздел Программы включает описание: </w:t>
      </w:r>
    </w:p>
    <w:p w14:paraId="6AC56DB0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психолого-педагогических и кадровых условий реализации Программы; </w:t>
      </w:r>
    </w:p>
    <w:p w14:paraId="5C20F0B7" w14:textId="77777777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организации развивающей предметно-пространственной среды (далее – РППС); </w:t>
      </w:r>
    </w:p>
    <w:p w14:paraId="396C53CA" w14:textId="0BD7428E" w:rsid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материально-техническое обеспечение Программы; </w:t>
      </w:r>
    </w:p>
    <w:p w14:paraId="01162569" w14:textId="330DF492" w:rsidR="00A57B55" w:rsidRPr="00D41A52" w:rsidRDefault="00D41A52" w:rsidP="00D41A52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41A52">
        <w:rPr>
          <w:rFonts w:ascii="Times New Roman" w:hAnsi="Times New Roman" w:cs="Times New Roman"/>
          <w:sz w:val="24"/>
          <w:szCs w:val="24"/>
        </w:rPr>
        <w:sym w:font="Symbol" w:char="F0B7"/>
      </w:r>
      <w:r w:rsidRPr="00D41A52">
        <w:rPr>
          <w:rFonts w:ascii="Times New Roman" w:hAnsi="Times New Roman" w:cs="Times New Roman"/>
          <w:sz w:val="24"/>
          <w:szCs w:val="24"/>
        </w:rPr>
        <w:t xml:space="preserve"> обеспеченность методическими материалами и средствами обучения и воспитания. В разделе представлены режим и распорядок дня во всех возрастных группах, календарный план воспитательной работы.</w:t>
      </w:r>
    </w:p>
    <w:sectPr w:rsidR="00A57B55" w:rsidRPr="00D41A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B55"/>
    <w:rsid w:val="00742F68"/>
    <w:rsid w:val="00A57B55"/>
    <w:rsid w:val="00D36AAF"/>
    <w:rsid w:val="00D4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43829"/>
  <w15:chartTrackingRefBased/>
  <w15:docId w15:val="{85ADEE73-D0D9-4DC9-9B82-71D1A9F82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776</Words>
  <Characters>4428</Characters>
  <Application>Microsoft Office Word</Application>
  <DocSecurity>0</DocSecurity>
  <Lines>36</Lines>
  <Paragraphs>10</Paragraphs>
  <ScaleCrop>false</ScaleCrop>
  <Company/>
  <LinksUpToDate>false</LinksUpToDate>
  <CharactersWithSpaces>5194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Хахалева</dc:creator>
  <cp:keywords/>
  <dc:description/>
  <cp:lastModifiedBy>Hamzat-95</cp:lastModifiedBy>
  <cp:revision>6</cp:revision>
  <dcterms:created xsi:type="dcterms:W3CDTF">2023-11-10T17:11:00Z</dcterms:created>
  <dcterms:modified xsi:type="dcterms:W3CDTF">2025-05-07T19:13:00Z</dcterms:modified>
</cp:coreProperties>
</file>