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21B" w:rsidRPr="0005021B" w:rsidRDefault="0005021B" w:rsidP="0005021B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05021B">
        <w:rPr>
          <w:rStyle w:val="fontstyle01"/>
          <w:rFonts w:ascii="Times New Roman" w:hAnsi="Times New Roman" w:cs="Times New Roman"/>
          <w:b/>
          <w:sz w:val="24"/>
          <w:szCs w:val="24"/>
        </w:rPr>
        <w:t>Информация о средствах обучения и воспитания</w:t>
      </w:r>
    </w:p>
    <w:p w:rsidR="0005021B" w:rsidRDefault="0005021B" w:rsidP="0005021B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05021B">
        <w:rPr>
          <w:rStyle w:val="fontstyle01"/>
          <w:rFonts w:ascii="Times New Roman" w:hAnsi="Times New Roman" w:cs="Times New Roman"/>
          <w:b/>
          <w:sz w:val="24"/>
          <w:szCs w:val="24"/>
        </w:rPr>
        <w:t>в МБДОУ Детский сад № 1 «Даймохк»</w:t>
      </w:r>
    </w:p>
    <w:p w:rsidR="00216CE3" w:rsidRPr="0005021B" w:rsidRDefault="00216CE3" w:rsidP="0005021B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66E3A" w:rsidRPr="0005021B" w:rsidRDefault="0005021B" w:rsidP="0005021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Средства обучения н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аряду с живым словом педагога являются важным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компонентом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образовательного процесса и элементом учебно-материальной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базы ДОУ. Являясь компонентом учебно-воспитательного процесса, средства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обучения оказывают большое влияние на все другие его компоненты — цели,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содержание, формы, методы.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21"/>
          <w:rFonts w:ascii="Times New Roman" w:hAnsi="Times New Roman" w:cs="Times New Roman"/>
          <w:sz w:val="24"/>
          <w:szCs w:val="24"/>
        </w:rPr>
        <w:t xml:space="preserve">Средства обучения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— это объекты, созданные человеком, а также предметы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естественной природы, используемые в образовательном процессе в качестве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носителей учебной информации и инструмента деятельности педагога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обучающихся для достижения поставленных целей обучения, воспитания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развития.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21"/>
          <w:rFonts w:ascii="Times New Roman" w:hAnsi="Times New Roman" w:cs="Times New Roman"/>
          <w:sz w:val="24"/>
          <w:szCs w:val="24"/>
        </w:rPr>
        <w:t>В ДОУ имеются следующие средства обучения:</w:t>
      </w:r>
      <w:r w:rsidRPr="0005021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05021B">
        <w:rPr>
          <w:rStyle w:val="fontstyle31"/>
          <w:rFonts w:ascii="Times New Roman" w:hAnsi="Times New Roman" w:cs="Times New Roman"/>
          <w:sz w:val="24"/>
          <w:szCs w:val="24"/>
        </w:rPr>
        <w:sym w:font="Symbol" w:char="F0B7"/>
      </w:r>
      <w:r w:rsidRPr="0005021B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печатные (учебные пособия, книги для чтения, раздаточный материал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т.д.);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31"/>
          <w:rFonts w:ascii="Times New Roman" w:hAnsi="Times New Roman" w:cs="Times New Roman"/>
          <w:sz w:val="24"/>
          <w:szCs w:val="24"/>
        </w:rPr>
        <w:sym w:font="Symbol" w:char="F0B7"/>
      </w:r>
      <w:r w:rsidRPr="0005021B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аудиовизуальные (презентации, видеофильмы образовательные, учебные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кинофильмы, учебные фильмы на цифровых носителях;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31"/>
          <w:rFonts w:ascii="Times New Roman" w:hAnsi="Times New Roman" w:cs="Times New Roman"/>
          <w:sz w:val="24"/>
          <w:szCs w:val="24"/>
        </w:rPr>
        <w:sym w:font="Symbol" w:char="F0B7"/>
      </w:r>
      <w:r w:rsidRPr="0005021B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наглядные плоскостные (магнитные доски);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31"/>
          <w:rFonts w:ascii="Times New Roman" w:hAnsi="Times New Roman" w:cs="Times New Roman"/>
          <w:sz w:val="24"/>
          <w:szCs w:val="24"/>
        </w:rPr>
        <w:sym w:font="Symbol" w:char="F0B7"/>
      </w:r>
      <w:r w:rsidRPr="0005021B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демонстрационные (макеты, стенды);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31"/>
          <w:rFonts w:ascii="Times New Roman" w:hAnsi="Times New Roman" w:cs="Times New Roman"/>
          <w:sz w:val="24"/>
          <w:szCs w:val="24"/>
        </w:rPr>
        <w:sym w:font="Symbol" w:char="F0B7"/>
      </w:r>
      <w:r w:rsidRPr="0005021B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 xml:space="preserve">учебные приборы (компас, барометр, </w:t>
      </w:r>
      <w:proofErr w:type="spellStart"/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осадкомер</w:t>
      </w:r>
      <w:proofErr w:type="spellEnd"/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, снегомер, солнечные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часы.ветряной</w:t>
      </w:r>
      <w:proofErr w:type="spellEnd"/>
      <w:r w:rsidRPr="0005021B">
        <w:rPr>
          <w:rStyle w:val="fontstyle01"/>
          <w:rFonts w:ascii="Times New Roman" w:hAnsi="Times New Roman" w:cs="Times New Roman"/>
          <w:sz w:val="24"/>
          <w:szCs w:val="24"/>
        </w:rPr>
        <w:t xml:space="preserve"> рукав, флюгер, микроскопы, колбы, и т.д.);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31"/>
          <w:rFonts w:ascii="Times New Roman" w:hAnsi="Times New Roman" w:cs="Times New Roman"/>
          <w:sz w:val="24"/>
          <w:szCs w:val="24"/>
        </w:rPr>
        <w:sym w:font="Symbol" w:char="F0B7"/>
      </w:r>
      <w:r w:rsidRPr="0005021B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тренажёры и спортивное оборудование (спортивные снаряды, мячи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т.п.).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Наиболее эффективное воздействие на воспитанников оказывают современные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аудиовизуальные и мультимедийные средства обучения (электронные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образовательные ресурсы). Аудиовизуальные средства, а также средства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мультимедиа являются наиболее эффективным средством обучения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воспитания.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Принципы использования средств обучения: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31"/>
          <w:rFonts w:ascii="Times New Roman" w:hAnsi="Times New Roman" w:cs="Times New Roman"/>
          <w:sz w:val="24"/>
          <w:szCs w:val="24"/>
        </w:rPr>
        <w:sym w:font="Symbol" w:char="F0B7"/>
      </w:r>
      <w:r w:rsidRPr="0005021B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учет возрастных и психологических особенностей обучающихся;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31"/>
          <w:rFonts w:ascii="Times New Roman" w:hAnsi="Times New Roman" w:cs="Times New Roman"/>
          <w:sz w:val="24"/>
          <w:szCs w:val="24"/>
        </w:rPr>
        <w:sym w:font="Symbol" w:char="F0B7"/>
      </w:r>
      <w:r w:rsidRPr="0005021B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гармоничное использование разнообразных средств обучения: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традиционных и современных для комплексного, целенаправленного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воздействия на эмоции, сознание, поведение ребёнка через визуальную,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аудиальную, кинестетическую системы восприятия в образовательных целях;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31"/>
          <w:rFonts w:ascii="Times New Roman" w:hAnsi="Times New Roman" w:cs="Times New Roman"/>
          <w:sz w:val="24"/>
          <w:szCs w:val="24"/>
        </w:rPr>
        <w:sym w:font="Symbol" w:char="F0B7"/>
      </w:r>
      <w:r w:rsidRPr="0005021B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учет дидактических целей и принципов дидактики (принципа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наглядности, доступности и т.д.);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31"/>
          <w:rFonts w:ascii="Times New Roman" w:hAnsi="Times New Roman" w:cs="Times New Roman"/>
          <w:sz w:val="24"/>
          <w:szCs w:val="24"/>
        </w:rPr>
        <w:sym w:font="Symbol" w:char="F0B7"/>
      </w:r>
      <w:r w:rsidRPr="0005021B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сотворчество педагога и обучающегося;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31"/>
          <w:rFonts w:ascii="Times New Roman" w:hAnsi="Times New Roman" w:cs="Times New Roman"/>
          <w:sz w:val="24"/>
          <w:szCs w:val="24"/>
        </w:rPr>
        <w:sym w:font="Symbol" w:char="F0B7"/>
      </w:r>
      <w:r w:rsidRPr="0005021B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приоритет правил безопасности в использовании средств обучения.</w:t>
      </w:r>
      <w:r w:rsidRPr="0005021B">
        <w:rPr>
          <w:rFonts w:ascii="Times New Roman" w:hAnsi="Times New Roman" w:cs="Times New Roman"/>
          <w:sz w:val="24"/>
          <w:szCs w:val="24"/>
        </w:rPr>
        <w:br/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Средства обучения и воспитания, используемые в детском саду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обеспечения образовательной деятельности, рассматриваются в соответствии с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ФГОС к условиям реализации основной общеобразовательной программы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дошкольного образования как совокупность учебно-методических,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материальных, дидактических ресурсов, обеспечивающих эффективное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решение воспитательно-образовательных задач в оптимальных условиях.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Комплексное оснащение воспитательно-образовательного процесса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обеспечивает возможность организации как совместной деятельности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взрослого и воспитанников, так и самостоятельной деятельности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воспитанников не только в рамках ООД по освоению Программы, но и при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проведении режимных моментов.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Предметно-развивающая среда создана с учетом интеграции образовательных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областей. Материалы и оборудование могут использоваться и в ходе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реализации других областей. Подбор средств обучения и воспитания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осуществляется для тех видов детской деятельности (игровая, продуктивная,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познавательно-исследовательская, коммуникативная, трудовая, музыкально</w:t>
      </w:r>
      <w:r>
        <w:rPr>
          <w:rStyle w:val="fontstyle01"/>
          <w:rFonts w:ascii="Times New Roman" w:hAnsi="Times New Roman" w:cs="Times New Roman"/>
          <w:sz w:val="24"/>
          <w:szCs w:val="24"/>
        </w:rPr>
        <w:t>-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художественная деятельности, восприятие художественной литературы),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которые в наибольшей степени способствуют решению развивающих задач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 xml:space="preserve">уровне дошкольного образования, а также с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целью активизации двигательной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активности ребенка.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Оборудование отвечает санитарно-эпидемиологическим нормам,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гигиеническим, педагогическим и эстетическим требованиям.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Для всестороннего развития детей в каждой возрастной группе имеются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дидактические средства: альбомы, художественная литература, дидактические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игры, различные сюжетные игровые наборы и игрушки.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Специально оборудованная развивающая среда создана во всех группах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детского сада. Изолированные тематические уголки и зоны: игровая,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продуктивная, познавательно-исследовательская, коммуникативная и т.д.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21"/>
          <w:rFonts w:ascii="Times New Roman" w:hAnsi="Times New Roman" w:cs="Times New Roman"/>
          <w:sz w:val="24"/>
          <w:szCs w:val="24"/>
        </w:rPr>
        <w:t xml:space="preserve">Для формирования математических представлений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имеются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демонстрационные и раздаточные материалы для обучения счету, количеству,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развитию представлений (схемы, плакаты), временных представлений (часы,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календари) и пр.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21"/>
          <w:rFonts w:ascii="Times New Roman" w:hAnsi="Times New Roman" w:cs="Times New Roman"/>
          <w:sz w:val="24"/>
          <w:szCs w:val="24"/>
        </w:rPr>
        <w:t>Для конструктивной деятельности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: крупный (напольный) и мелкий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(настольный) строительные материалы, деревянные, пластмассовые,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конструкторы: «</w:t>
      </w:r>
      <w:proofErr w:type="spellStart"/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Лего</w:t>
      </w:r>
      <w:proofErr w:type="spellEnd"/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», металлические, деревянные и пр.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21"/>
          <w:rFonts w:ascii="Times New Roman" w:hAnsi="Times New Roman" w:cs="Times New Roman"/>
          <w:sz w:val="24"/>
          <w:szCs w:val="24"/>
        </w:rPr>
        <w:t>Для развития речи и речевого общения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: наборы книг, картин, развивающие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 xml:space="preserve">игры, схемы для составления рассказов, </w:t>
      </w:r>
      <w:proofErr w:type="spellStart"/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, ширма, разнообразные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виды кукольного театра, аудио- и видеоаппаратура, телевизор, энциклопедии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пр.</w:t>
      </w:r>
      <w:r w:rsidRPr="0005021B">
        <w:rPr>
          <w:rFonts w:ascii="Times New Roman" w:hAnsi="Times New Roman" w:cs="Times New Roman"/>
          <w:sz w:val="24"/>
          <w:szCs w:val="24"/>
        </w:rPr>
        <w:br/>
      </w:r>
      <w:r w:rsidRPr="0005021B">
        <w:rPr>
          <w:rStyle w:val="fontstyle21"/>
          <w:rFonts w:ascii="Times New Roman" w:hAnsi="Times New Roman" w:cs="Times New Roman"/>
          <w:sz w:val="24"/>
          <w:szCs w:val="24"/>
        </w:rPr>
        <w:t>Для развития игровой деятельности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: наборы мягкой мебели, игры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игрушки для сюжетно-ролевых игр (с учетом гендерного подхода): («Кухня»,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«Столовая», «Больница», «Магазин», «Пожарные», «Инспектор ДПС»,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«Школа» и др.), для подвижных игр (маски, дополнительный материал),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дидактических игр.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21"/>
          <w:rFonts w:ascii="Times New Roman" w:hAnsi="Times New Roman" w:cs="Times New Roman"/>
          <w:sz w:val="24"/>
          <w:szCs w:val="24"/>
        </w:rPr>
        <w:t>Для познавательной деятельности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в группах созданы исследовательские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уголки, где имеются дидактические пособия и игры, познавательная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литература, энциклопедии, карты, схемы.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21"/>
          <w:rFonts w:ascii="Times New Roman" w:hAnsi="Times New Roman" w:cs="Times New Roman"/>
          <w:sz w:val="24"/>
          <w:szCs w:val="24"/>
        </w:rPr>
        <w:t xml:space="preserve">Для физического развития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 xml:space="preserve">в группах оборудованы </w:t>
      </w:r>
      <w:r w:rsidRPr="0005021B">
        <w:rPr>
          <w:rStyle w:val="fontstyle21"/>
          <w:rFonts w:ascii="Times New Roman" w:hAnsi="Times New Roman" w:cs="Times New Roman"/>
          <w:sz w:val="24"/>
          <w:szCs w:val="24"/>
        </w:rPr>
        <w:t>физкультурно</w:t>
      </w:r>
      <w:r>
        <w:rPr>
          <w:rStyle w:val="fontstyle21"/>
          <w:rFonts w:ascii="Times New Roman" w:hAnsi="Times New Roman" w:cs="Times New Roman"/>
          <w:sz w:val="24"/>
          <w:szCs w:val="24"/>
        </w:rPr>
        <w:t>-</w:t>
      </w:r>
      <w:r w:rsidRPr="0005021B">
        <w:rPr>
          <w:rStyle w:val="fontstyle21"/>
          <w:rFonts w:ascii="Times New Roman" w:hAnsi="Times New Roman" w:cs="Times New Roman"/>
          <w:sz w:val="24"/>
          <w:szCs w:val="24"/>
        </w:rPr>
        <w:t>оздоровительный центры (спортивные уголки в группах) , в которых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021B">
        <w:rPr>
          <w:rStyle w:val="fontstyle21"/>
          <w:rFonts w:ascii="Times New Roman" w:hAnsi="Times New Roman" w:cs="Times New Roman"/>
          <w:sz w:val="24"/>
          <w:szCs w:val="24"/>
        </w:rPr>
        <w:t>им</w:t>
      </w:r>
      <w:r>
        <w:rPr>
          <w:rStyle w:val="fontstyle21"/>
          <w:rFonts w:ascii="Times New Roman" w:hAnsi="Times New Roman" w:cs="Times New Roman"/>
          <w:sz w:val="24"/>
          <w:szCs w:val="24"/>
        </w:rPr>
        <w:t>е</w:t>
      </w:r>
      <w:r w:rsidRPr="0005021B">
        <w:rPr>
          <w:rStyle w:val="fontstyle21"/>
          <w:rFonts w:ascii="Times New Roman" w:hAnsi="Times New Roman" w:cs="Times New Roman"/>
          <w:sz w:val="24"/>
          <w:szCs w:val="24"/>
        </w:rPr>
        <w:t xml:space="preserve">ются: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массажные коврики для стоп, ребристые дорожки, различные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гири, спортивные тренажеры, обручи, мячи разных размеров, скакалки,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кегли, малый </w:t>
      </w:r>
      <w:proofErr w:type="spellStart"/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кольцеброс</w:t>
      </w:r>
      <w:proofErr w:type="spellEnd"/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, мяч баскетбольный, теннисные ракетки, маски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атрибуты для подвижных игр. Все материалы соответствуют экологическим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гигиеническим требованиям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центры здоровья и физкультуры, в кот</w:t>
      </w:r>
      <w:r>
        <w:rPr>
          <w:rStyle w:val="fontstyle01"/>
          <w:rFonts w:ascii="Times New Roman" w:hAnsi="Times New Roman" w:cs="Times New Roman"/>
          <w:sz w:val="24"/>
          <w:szCs w:val="24"/>
        </w:rPr>
        <w:t>о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рых имеется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различное оборудование: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 xml:space="preserve">На участке детского сада оборудована </w:t>
      </w:r>
      <w:r w:rsidRPr="0005021B">
        <w:rPr>
          <w:rStyle w:val="fontstyle21"/>
          <w:rFonts w:ascii="Times New Roman" w:hAnsi="Times New Roman" w:cs="Times New Roman"/>
          <w:sz w:val="24"/>
          <w:szCs w:val="24"/>
        </w:rPr>
        <w:t xml:space="preserve">спортивная площадка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для занятий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 xml:space="preserve">детей на улице, на которой имеются </w:t>
      </w:r>
      <w:r w:rsidRPr="0005021B">
        <w:rPr>
          <w:rStyle w:val="fontstyle21"/>
          <w:rFonts w:ascii="Times New Roman" w:hAnsi="Times New Roman" w:cs="Times New Roman"/>
          <w:sz w:val="24"/>
          <w:szCs w:val="24"/>
        </w:rPr>
        <w:t xml:space="preserve">пособия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для равновесия, для укрепления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мышц рук, развития ловкости, лазанья, беговая дорожка, яма для прыжков,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баскетбольное кольцо, ворота для игры в футбол.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21"/>
          <w:rFonts w:ascii="Times New Roman" w:hAnsi="Times New Roman" w:cs="Times New Roman"/>
          <w:sz w:val="24"/>
          <w:szCs w:val="24"/>
        </w:rPr>
        <w:t xml:space="preserve">Игровые площадки оснащены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песочницами, качелями, столиками для игр и</w:t>
      </w:r>
      <w:r w:rsidR="00216C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занятий; растет множество видов деревьев, цветущие кустарники, разбиты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цветники.</w:t>
      </w:r>
      <w:r w:rsidR="00216C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Коллектив ежегодно облагораживает игровые площадки, пополняя новыми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 xml:space="preserve">постройками и спортивными сооружениями, </w:t>
      </w:r>
      <w:r w:rsidRPr="0005021B">
        <w:rPr>
          <w:rStyle w:val="fontstyle21"/>
          <w:rFonts w:ascii="Times New Roman" w:hAnsi="Times New Roman" w:cs="Times New Roman"/>
          <w:sz w:val="24"/>
          <w:szCs w:val="24"/>
        </w:rPr>
        <w:t>малыми архитектурными</w:t>
      </w:r>
      <w:r w:rsidR="00216C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021B">
        <w:rPr>
          <w:rStyle w:val="fontstyle21"/>
          <w:rFonts w:ascii="Times New Roman" w:hAnsi="Times New Roman" w:cs="Times New Roman"/>
          <w:sz w:val="24"/>
          <w:szCs w:val="24"/>
        </w:rPr>
        <w:t xml:space="preserve">формами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для активной физической деятельности воспитанников.</w:t>
      </w:r>
      <w:r w:rsidRPr="000502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Материалы и пособия, предназначенные детям, доступны и функциональны,</w:t>
      </w:r>
      <w:r w:rsidR="00216C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21B">
        <w:rPr>
          <w:rStyle w:val="fontstyle01"/>
          <w:rFonts w:ascii="Times New Roman" w:hAnsi="Times New Roman" w:cs="Times New Roman"/>
          <w:sz w:val="24"/>
          <w:szCs w:val="24"/>
        </w:rPr>
        <w:t>обеспечивают необходимые условия для самореализации.</w:t>
      </w:r>
    </w:p>
    <w:sectPr w:rsidR="00E66E3A" w:rsidRPr="0005021B" w:rsidSect="000502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iberationSerif-Bold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85"/>
    <w:rsid w:val="0005021B"/>
    <w:rsid w:val="00216CE3"/>
    <w:rsid w:val="00552D85"/>
    <w:rsid w:val="00E6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8439A-B054-40A7-BB90-6DFF8CA3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5021B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5021B"/>
    <w:rPr>
      <w:rFonts w:ascii="LiberationSerif-Bold" w:hAnsi="LiberationSerif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05021B"/>
    <w:rPr>
      <w:rFonts w:ascii="OpenSymbol" w:hAnsi="OpenSymbo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Hamzat-95</dc:creator>
  <cp:keywords/>
  <dc:description/>
  <cp:lastModifiedBy>Hamzat-95</cp:lastModifiedBy>
  <cp:revision>3</cp:revision>
  <dcterms:created xsi:type="dcterms:W3CDTF">2025-05-21T13:16:00Z</dcterms:created>
  <dcterms:modified xsi:type="dcterms:W3CDTF">2025-05-21T13:28:00Z</dcterms:modified>
</cp:coreProperties>
</file>